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35" w:rsidRPr="007C0A9C" w:rsidRDefault="009349A0" w:rsidP="0052083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MODULO </w:t>
      </w:r>
      <w:r w:rsidR="00843287" w:rsidRPr="007C0A9C">
        <w:rPr>
          <w:b/>
          <w:sz w:val="24"/>
          <w:szCs w:val="24"/>
        </w:rPr>
        <w:t>PER LA RILEVAZIONE DEI BISOGNI FORMATIVI DEL</w:t>
      </w:r>
    </w:p>
    <w:p w:rsidR="00255728" w:rsidRPr="007C0A9C" w:rsidRDefault="00843287" w:rsidP="00520835">
      <w:pPr>
        <w:spacing w:line="360" w:lineRule="auto"/>
        <w:jc w:val="center"/>
        <w:rPr>
          <w:b/>
          <w:color w:val="002060"/>
          <w:sz w:val="24"/>
          <w:szCs w:val="24"/>
          <w:lang w:eastAsia="ja-JP"/>
        </w:rPr>
      </w:pPr>
      <w:r w:rsidRPr="007C0A9C">
        <w:rPr>
          <w:b/>
          <w:sz w:val="24"/>
          <w:szCs w:val="24"/>
        </w:rPr>
        <w:t xml:space="preserve">PERSONALE DOCENTE </w:t>
      </w:r>
    </w:p>
    <w:p w:rsidR="00E267C5" w:rsidRPr="009E2335" w:rsidRDefault="00E267C5" w:rsidP="00DD3D85">
      <w:pPr>
        <w:spacing w:line="276" w:lineRule="auto"/>
        <w:jc w:val="both"/>
        <w:rPr>
          <w:color w:val="002060"/>
          <w:sz w:val="24"/>
          <w:szCs w:val="24"/>
          <w:lang w:eastAsia="ja-JP"/>
        </w:rPr>
      </w:pPr>
    </w:p>
    <w:p w:rsidR="009E2335" w:rsidRPr="009E2335" w:rsidRDefault="009E2335" w:rsidP="00DD3D85">
      <w:pPr>
        <w:spacing w:line="276" w:lineRule="auto"/>
        <w:jc w:val="both"/>
        <w:rPr>
          <w:color w:val="002060"/>
          <w:sz w:val="24"/>
          <w:szCs w:val="24"/>
          <w:lang w:eastAsia="ja-JP"/>
        </w:rPr>
      </w:pPr>
      <w:r w:rsidRPr="009E2335">
        <w:rPr>
          <w:color w:val="002060"/>
          <w:sz w:val="24"/>
          <w:szCs w:val="24"/>
          <w:lang w:eastAsia="ja-JP"/>
        </w:rPr>
        <w:t>□ docente di Scuola dell’Infanzia</w:t>
      </w:r>
    </w:p>
    <w:p w:rsidR="009E2335" w:rsidRPr="009E2335" w:rsidRDefault="009E2335" w:rsidP="00DD3D85">
      <w:pPr>
        <w:spacing w:line="276" w:lineRule="auto"/>
        <w:jc w:val="both"/>
        <w:rPr>
          <w:color w:val="002060"/>
          <w:sz w:val="24"/>
          <w:szCs w:val="24"/>
          <w:lang w:eastAsia="ja-JP"/>
        </w:rPr>
      </w:pPr>
      <w:r w:rsidRPr="009E2335">
        <w:rPr>
          <w:color w:val="002060"/>
          <w:sz w:val="24"/>
          <w:szCs w:val="24"/>
          <w:lang w:eastAsia="ja-JP"/>
        </w:rPr>
        <w:t>□ docente di Scuola Primaria</w:t>
      </w:r>
    </w:p>
    <w:p w:rsidR="00255728" w:rsidRDefault="00255728" w:rsidP="00C41F2E">
      <w:pPr>
        <w:jc w:val="both"/>
        <w:rPr>
          <w:color w:val="002060"/>
          <w:sz w:val="24"/>
          <w:szCs w:val="24"/>
          <w:lang w:eastAsia="ja-JP"/>
        </w:rPr>
      </w:pPr>
    </w:p>
    <w:tbl>
      <w:tblPr>
        <w:tblStyle w:val="Grigliatabella"/>
        <w:tblW w:w="9923" w:type="dxa"/>
        <w:tblInd w:w="-34" w:type="dxa"/>
        <w:tblLook w:val="04A0"/>
      </w:tblPr>
      <w:tblGrid>
        <w:gridCol w:w="9214"/>
        <w:gridCol w:w="709"/>
      </w:tblGrid>
      <w:tr w:rsidR="00843287" w:rsidTr="007C0A9C">
        <w:tc>
          <w:tcPr>
            <w:tcW w:w="9214" w:type="dxa"/>
          </w:tcPr>
          <w:p w:rsidR="00843287" w:rsidRPr="00FB19DA" w:rsidRDefault="00843287" w:rsidP="00FB19DA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  <w:lang w:eastAsia="ja-JP"/>
              </w:rPr>
            </w:pPr>
            <w:r w:rsidRPr="00FB19DA">
              <w:rPr>
                <w:b/>
                <w:color w:val="002060"/>
                <w:sz w:val="24"/>
                <w:szCs w:val="24"/>
                <w:lang w:eastAsia="ja-JP"/>
              </w:rPr>
              <w:t>Priorità strategica nazionale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843287" w:rsidRPr="00FB19DA" w:rsidRDefault="00843287" w:rsidP="00FB19DA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  <w:lang w:eastAsia="ja-JP"/>
              </w:rPr>
            </w:pPr>
          </w:p>
        </w:tc>
      </w:tr>
      <w:tr w:rsidR="00843287" w:rsidTr="007C0A9C">
        <w:tc>
          <w:tcPr>
            <w:tcW w:w="9214" w:type="dxa"/>
          </w:tcPr>
          <w:p w:rsidR="00843287" w:rsidRDefault="00843287" w:rsidP="002A4F37">
            <w:pPr>
              <w:rPr>
                <w:color w:val="002060"/>
                <w:sz w:val="24"/>
                <w:szCs w:val="24"/>
                <w:lang w:eastAsia="ja-JP"/>
              </w:rPr>
            </w:pPr>
            <w:r>
              <w:rPr>
                <w:color w:val="002060"/>
                <w:sz w:val="24"/>
                <w:szCs w:val="24"/>
                <w:lang w:eastAsia="ja-JP"/>
              </w:rPr>
              <w:t>Didattica per competenze, innovazione metodologica e competenze di base</w:t>
            </w:r>
          </w:p>
        </w:tc>
        <w:tc>
          <w:tcPr>
            <w:tcW w:w="709" w:type="dxa"/>
          </w:tcPr>
          <w:p w:rsidR="00843287" w:rsidRDefault="00843287" w:rsidP="00FB19DA">
            <w:pPr>
              <w:spacing w:line="360" w:lineRule="auto"/>
              <w:jc w:val="center"/>
              <w:rPr>
                <w:color w:val="002060"/>
                <w:sz w:val="24"/>
                <w:szCs w:val="24"/>
                <w:lang w:eastAsia="ja-JP"/>
              </w:rPr>
            </w:pPr>
          </w:p>
        </w:tc>
      </w:tr>
      <w:tr w:rsidR="00843287" w:rsidTr="007C0A9C">
        <w:trPr>
          <w:trHeight w:val="496"/>
        </w:trPr>
        <w:tc>
          <w:tcPr>
            <w:tcW w:w="9214" w:type="dxa"/>
          </w:tcPr>
          <w:p w:rsidR="00843287" w:rsidRDefault="00843287" w:rsidP="002A4F37">
            <w:pPr>
              <w:rPr>
                <w:color w:val="002060"/>
                <w:sz w:val="24"/>
                <w:szCs w:val="24"/>
                <w:lang w:eastAsia="ja-JP"/>
              </w:rPr>
            </w:pPr>
            <w:r>
              <w:rPr>
                <w:color w:val="002060"/>
                <w:sz w:val="24"/>
                <w:szCs w:val="24"/>
                <w:lang w:eastAsia="ja-JP"/>
              </w:rPr>
              <w:t>Valutazione e miglioramento</w:t>
            </w:r>
          </w:p>
        </w:tc>
        <w:tc>
          <w:tcPr>
            <w:tcW w:w="709" w:type="dxa"/>
          </w:tcPr>
          <w:p w:rsidR="00843287" w:rsidRDefault="00843287" w:rsidP="00FB19DA">
            <w:pPr>
              <w:spacing w:line="360" w:lineRule="auto"/>
              <w:jc w:val="center"/>
              <w:rPr>
                <w:color w:val="002060"/>
                <w:sz w:val="24"/>
                <w:szCs w:val="24"/>
                <w:lang w:eastAsia="ja-JP"/>
              </w:rPr>
            </w:pPr>
          </w:p>
        </w:tc>
      </w:tr>
      <w:tr w:rsidR="00843287" w:rsidTr="007C0A9C">
        <w:tc>
          <w:tcPr>
            <w:tcW w:w="9214" w:type="dxa"/>
          </w:tcPr>
          <w:p w:rsidR="00843287" w:rsidRDefault="00843287" w:rsidP="002A4F37">
            <w:pPr>
              <w:rPr>
                <w:color w:val="002060"/>
                <w:sz w:val="24"/>
                <w:szCs w:val="24"/>
                <w:lang w:eastAsia="ja-JP"/>
              </w:rPr>
            </w:pPr>
            <w:r>
              <w:rPr>
                <w:color w:val="002060"/>
                <w:sz w:val="24"/>
                <w:szCs w:val="24"/>
                <w:lang w:eastAsia="ja-JP"/>
              </w:rPr>
              <w:t>Autonomia didattica e organizzativa</w:t>
            </w:r>
          </w:p>
        </w:tc>
        <w:tc>
          <w:tcPr>
            <w:tcW w:w="709" w:type="dxa"/>
          </w:tcPr>
          <w:p w:rsidR="00843287" w:rsidRDefault="00843287" w:rsidP="00FB19DA">
            <w:pPr>
              <w:spacing w:line="360" w:lineRule="auto"/>
              <w:jc w:val="center"/>
              <w:rPr>
                <w:color w:val="002060"/>
                <w:sz w:val="24"/>
                <w:szCs w:val="24"/>
                <w:lang w:eastAsia="ja-JP"/>
              </w:rPr>
            </w:pPr>
          </w:p>
        </w:tc>
      </w:tr>
      <w:tr w:rsidR="00843287" w:rsidTr="007C0A9C">
        <w:trPr>
          <w:trHeight w:val="376"/>
        </w:trPr>
        <w:tc>
          <w:tcPr>
            <w:tcW w:w="9214" w:type="dxa"/>
          </w:tcPr>
          <w:p w:rsidR="00843287" w:rsidRDefault="00843287" w:rsidP="002A4F37">
            <w:pPr>
              <w:rPr>
                <w:color w:val="002060"/>
                <w:sz w:val="24"/>
                <w:szCs w:val="24"/>
                <w:lang w:eastAsia="ja-JP"/>
              </w:rPr>
            </w:pPr>
            <w:r>
              <w:rPr>
                <w:color w:val="002060"/>
                <w:sz w:val="24"/>
                <w:szCs w:val="24"/>
                <w:lang w:eastAsia="ja-JP"/>
              </w:rPr>
              <w:t>Lingua inglese e/o altre lingue straniere</w:t>
            </w:r>
          </w:p>
        </w:tc>
        <w:tc>
          <w:tcPr>
            <w:tcW w:w="709" w:type="dxa"/>
          </w:tcPr>
          <w:p w:rsidR="00843287" w:rsidRDefault="00843287" w:rsidP="00FB19DA">
            <w:pPr>
              <w:spacing w:line="360" w:lineRule="auto"/>
              <w:jc w:val="center"/>
              <w:rPr>
                <w:color w:val="002060"/>
                <w:sz w:val="24"/>
                <w:szCs w:val="24"/>
                <w:lang w:eastAsia="ja-JP"/>
              </w:rPr>
            </w:pPr>
          </w:p>
        </w:tc>
      </w:tr>
      <w:tr w:rsidR="00843287" w:rsidTr="007C0A9C">
        <w:trPr>
          <w:trHeight w:val="309"/>
        </w:trPr>
        <w:tc>
          <w:tcPr>
            <w:tcW w:w="9214" w:type="dxa"/>
          </w:tcPr>
          <w:p w:rsidR="00843287" w:rsidRDefault="00843287" w:rsidP="002A4F37">
            <w:pPr>
              <w:rPr>
                <w:color w:val="002060"/>
                <w:sz w:val="24"/>
                <w:szCs w:val="24"/>
                <w:lang w:eastAsia="ja-JP"/>
              </w:rPr>
            </w:pPr>
            <w:r>
              <w:rPr>
                <w:color w:val="002060"/>
                <w:sz w:val="24"/>
                <w:szCs w:val="24"/>
                <w:lang w:eastAsia="ja-JP"/>
              </w:rPr>
              <w:t>Inclusione e disabilità</w:t>
            </w:r>
          </w:p>
        </w:tc>
        <w:tc>
          <w:tcPr>
            <w:tcW w:w="709" w:type="dxa"/>
          </w:tcPr>
          <w:p w:rsidR="00843287" w:rsidRDefault="00843287" w:rsidP="00FB19DA">
            <w:pPr>
              <w:spacing w:line="360" w:lineRule="auto"/>
              <w:jc w:val="center"/>
              <w:rPr>
                <w:color w:val="002060"/>
                <w:sz w:val="24"/>
                <w:szCs w:val="24"/>
                <w:lang w:eastAsia="ja-JP"/>
              </w:rPr>
            </w:pPr>
          </w:p>
        </w:tc>
      </w:tr>
      <w:tr w:rsidR="00843287" w:rsidTr="007C0A9C">
        <w:trPr>
          <w:trHeight w:val="530"/>
        </w:trPr>
        <w:tc>
          <w:tcPr>
            <w:tcW w:w="9214" w:type="dxa"/>
          </w:tcPr>
          <w:p w:rsidR="00843287" w:rsidRDefault="00843287" w:rsidP="002A4F37">
            <w:pPr>
              <w:rPr>
                <w:color w:val="002060"/>
                <w:sz w:val="24"/>
                <w:szCs w:val="24"/>
                <w:lang w:eastAsia="ja-JP"/>
              </w:rPr>
            </w:pPr>
            <w:r>
              <w:rPr>
                <w:color w:val="002060"/>
                <w:sz w:val="24"/>
                <w:szCs w:val="24"/>
                <w:lang w:eastAsia="ja-JP"/>
              </w:rPr>
              <w:t xml:space="preserve">Coesione sociale prevenzione del disagio giovanile </w:t>
            </w:r>
          </w:p>
        </w:tc>
        <w:tc>
          <w:tcPr>
            <w:tcW w:w="709" w:type="dxa"/>
          </w:tcPr>
          <w:p w:rsidR="00843287" w:rsidRDefault="00843287" w:rsidP="00FB19DA">
            <w:pPr>
              <w:spacing w:line="360" w:lineRule="auto"/>
              <w:jc w:val="center"/>
              <w:rPr>
                <w:color w:val="002060"/>
                <w:sz w:val="24"/>
                <w:szCs w:val="24"/>
                <w:lang w:eastAsia="ja-JP"/>
              </w:rPr>
            </w:pPr>
          </w:p>
        </w:tc>
      </w:tr>
      <w:tr w:rsidR="00843287" w:rsidTr="007C0A9C">
        <w:trPr>
          <w:trHeight w:val="231"/>
        </w:trPr>
        <w:tc>
          <w:tcPr>
            <w:tcW w:w="9214" w:type="dxa"/>
          </w:tcPr>
          <w:p w:rsidR="00843287" w:rsidRDefault="00843287" w:rsidP="002A4F37">
            <w:pPr>
              <w:rPr>
                <w:color w:val="002060"/>
                <w:sz w:val="24"/>
                <w:szCs w:val="24"/>
                <w:lang w:eastAsia="ja-JP"/>
              </w:rPr>
            </w:pPr>
            <w:r>
              <w:rPr>
                <w:color w:val="002060"/>
                <w:sz w:val="24"/>
                <w:szCs w:val="24"/>
                <w:lang w:eastAsia="ja-JP"/>
              </w:rPr>
              <w:t>Competenze digitali e nuovi ambienti di apprendimento</w:t>
            </w:r>
          </w:p>
        </w:tc>
        <w:tc>
          <w:tcPr>
            <w:tcW w:w="709" w:type="dxa"/>
          </w:tcPr>
          <w:p w:rsidR="00843287" w:rsidRDefault="00843287" w:rsidP="00FB19DA">
            <w:pPr>
              <w:spacing w:line="360" w:lineRule="auto"/>
              <w:jc w:val="center"/>
              <w:rPr>
                <w:color w:val="002060"/>
                <w:sz w:val="24"/>
                <w:szCs w:val="24"/>
                <w:lang w:eastAsia="ja-JP"/>
              </w:rPr>
            </w:pPr>
          </w:p>
        </w:tc>
      </w:tr>
      <w:tr w:rsidR="00843287" w:rsidTr="007C0A9C">
        <w:trPr>
          <w:trHeight w:val="231"/>
        </w:trPr>
        <w:tc>
          <w:tcPr>
            <w:tcW w:w="9214" w:type="dxa"/>
          </w:tcPr>
          <w:p w:rsidR="00843287" w:rsidRDefault="00843287" w:rsidP="002A4F37">
            <w:pPr>
              <w:rPr>
                <w:color w:val="002060"/>
                <w:sz w:val="24"/>
                <w:szCs w:val="24"/>
                <w:lang w:eastAsia="ja-JP"/>
              </w:rPr>
            </w:pPr>
            <w:r>
              <w:rPr>
                <w:color w:val="002060"/>
                <w:sz w:val="24"/>
                <w:szCs w:val="24"/>
                <w:lang w:eastAsia="ja-JP"/>
              </w:rPr>
              <w:t>Integrazione, competenze di cittadinanza e cittadinanza globale</w:t>
            </w:r>
          </w:p>
        </w:tc>
        <w:tc>
          <w:tcPr>
            <w:tcW w:w="709" w:type="dxa"/>
          </w:tcPr>
          <w:p w:rsidR="00843287" w:rsidRDefault="00843287" w:rsidP="00FB19DA">
            <w:pPr>
              <w:spacing w:line="360" w:lineRule="auto"/>
              <w:jc w:val="center"/>
              <w:rPr>
                <w:color w:val="002060"/>
                <w:sz w:val="24"/>
                <w:szCs w:val="24"/>
                <w:lang w:eastAsia="ja-JP"/>
              </w:rPr>
            </w:pPr>
          </w:p>
        </w:tc>
      </w:tr>
    </w:tbl>
    <w:p w:rsidR="000D23B8" w:rsidRDefault="000D23B8" w:rsidP="00255728">
      <w:pPr>
        <w:spacing w:line="360" w:lineRule="auto"/>
        <w:rPr>
          <w:color w:val="002060"/>
          <w:sz w:val="24"/>
          <w:szCs w:val="24"/>
          <w:lang w:eastAsia="ja-JP"/>
        </w:rPr>
      </w:pPr>
    </w:p>
    <w:p w:rsidR="00C77DC7" w:rsidRPr="007C0A9C" w:rsidRDefault="007C0A9C" w:rsidP="00255728">
      <w:pPr>
        <w:spacing w:line="360" w:lineRule="auto"/>
        <w:rPr>
          <w:color w:val="002060"/>
          <w:sz w:val="18"/>
          <w:szCs w:val="18"/>
          <w:lang w:eastAsia="ja-JP"/>
        </w:rPr>
      </w:pPr>
      <w:proofErr w:type="spellStart"/>
      <w:r w:rsidRPr="007C0A9C">
        <w:rPr>
          <w:color w:val="002060"/>
          <w:sz w:val="18"/>
          <w:szCs w:val="18"/>
          <w:lang w:eastAsia="ja-JP"/>
        </w:rPr>
        <w:t>*Indicare</w:t>
      </w:r>
      <w:proofErr w:type="spellEnd"/>
      <w:r w:rsidRPr="007C0A9C">
        <w:rPr>
          <w:color w:val="002060"/>
          <w:sz w:val="18"/>
          <w:szCs w:val="18"/>
          <w:lang w:eastAsia="ja-JP"/>
        </w:rPr>
        <w:t xml:space="preserve"> al massimo 2 opzioni</w:t>
      </w:r>
    </w:p>
    <w:p w:rsidR="00C77DC7" w:rsidRDefault="00C77DC7" w:rsidP="00255728">
      <w:pPr>
        <w:spacing w:line="360" w:lineRule="auto"/>
        <w:rPr>
          <w:color w:val="002060"/>
          <w:sz w:val="24"/>
          <w:szCs w:val="24"/>
          <w:lang w:eastAsia="ja-JP"/>
        </w:rPr>
      </w:pPr>
    </w:p>
    <w:p w:rsidR="00255728" w:rsidRPr="00EE4C35" w:rsidRDefault="00255728" w:rsidP="00255728">
      <w:pPr>
        <w:spacing w:line="360" w:lineRule="auto"/>
        <w:rPr>
          <w:color w:val="002060"/>
          <w:lang w:eastAsia="ja-JP"/>
        </w:rPr>
      </w:pPr>
    </w:p>
    <w:sectPr w:rsidR="00255728" w:rsidRPr="00EE4C35" w:rsidSect="003B73E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37A" w:rsidRDefault="00AB337A">
      <w:r>
        <w:separator/>
      </w:r>
    </w:p>
  </w:endnote>
  <w:endnote w:type="continuationSeparator" w:id="0">
    <w:p w:rsidR="00AB337A" w:rsidRDefault="00AB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335" w:rsidRPr="00255728" w:rsidRDefault="00931B47" w:rsidP="009E2335">
    <w:pPr>
      <w:widowControl w:val="0"/>
      <w:autoSpaceDE w:val="0"/>
      <w:autoSpaceDN w:val="0"/>
      <w:adjustRightInd w:val="0"/>
      <w:rPr>
        <w:color w:val="002060"/>
      </w:rPr>
    </w:pPr>
    <w:r w:rsidRPr="00255728">
      <w:rPr>
        <w:color w:val="002060"/>
        <w:sz w:val="16"/>
      </w:rPr>
      <w:t xml:space="preserve">                            </w:t>
    </w:r>
  </w:p>
  <w:p w:rsidR="00931B47" w:rsidRPr="00255728" w:rsidRDefault="00931B47" w:rsidP="00D22FD2">
    <w:pPr>
      <w:jc w:val="center"/>
      <w:rPr>
        <w:color w:val="00206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37A" w:rsidRDefault="00AB337A">
      <w:r>
        <w:separator/>
      </w:r>
    </w:p>
  </w:footnote>
  <w:footnote w:type="continuationSeparator" w:id="0">
    <w:p w:rsidR="00AB337A" w:rsidRDefault="00AB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47" w:rsidRDefault="000D23B8" w:rsidP="009E2335">
    <w:pPr>
      <w:pStyle w:val="Titolo6"/>
      <w:ind w:left="0" w:firstLine="0"/>
      <w:rPr>
        <w:sz w:val="24"/>
      </w:rPr>
    </w:pPr>
    <w:r w:rsidRPr="000D23B8">
      <w:rPr>
        <w:noProof/>
        <w:sz w:val="24"/>
      </w:rPr>
      <w:drawing>
        <wp:inline distT="0" distB="0" distL="0" distR="0">
          <wp:extent cx="6101971" cy="898122"/>
          <wp:effectExtent l="19050" t="0" r="0" b="0"/>
          <wp:docPr id="5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0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1B47" w:rsidRDefault="00931B47" w:rsidP="00344424">
    <w:pPr>
      <w:pStyle w:val="Titolo6"/>
      <w:ind w:left="0" w:firstLine="0"/>
      <w:jc w:val="center"/>
      <w:rPr>
        <w:sz w:val="24"/>
      </w:rPr>
    </w:pPr>
  </w:p>
  <w:p w:rsidR="00241838" w:rsidRDefault="000D23B8" w:rsidP="000D23B8">
    <w:pPr>
      <w:pStyle w:val="Titolo6"/>
      <w:tabs>
        <w:tab w:val="left" w:pos="2968"/>
      </w:tabs>
      <w:ind w:left="0" w:firstLine="0"/>
      <w:rPr>
        <w:sz w:val="24"/>
      </w:rPr>
    </w:pPr>
    <w:r>
      <w:rPr>
        <w:sz w:val="24"/>
      </w:rPr>
      <w:tab/>
    </w:r>
  </w:p>
  <w:p w:rsidR="00931B47" w:rsidRPr="00966E0A" w:rsidRDefault="00931B47">
    <w:pPr>
      <w:pStyle w:val="Intestazione"/>
      <w:rPr>
        <w:color w:val="002060"/>
      </w:rPr>
    </w:pPr>
  </w:p>
  <w:p w:rsidR="00781973" w:rsidRPr="00966E0A" w:rsidRDefault="00B321E2">
    <w:pPr>
      <w:pStyle w:val="Intestazione"/>
      <w:rPr>
        <w:color w:val="002060"/>
      </w:rPr>
    </w:pPr>
    <w:r w:rsidRPr="00966E0A">
      <w:rPr>
        <w:color w:val="002060"/>
      </w:rPr>
      <w:t xml:space="preserve">                                                          </w:t>
    </w:r>
    <w:r w:rsidR="003B73EF" w:rsidRPr="00966E0A">
      <w:rPr>
        <w:color w:val="002060"/>
      </w:rPr>
      <w:t xml:space="preserve">                          </w:t>
    </w:r>
  </w:p>
  <w:p w:rsidR="00781973" w:rsidRPr="00966E0A" w:rsidRDefault="00781973">
    <w:pPr>
      <w:pStyle w:val="Intestazione"/>
      <w:rPr>
        <w:color w:val="00206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.4pt;height:9.4pt" o:bullet="t">
        <v:imagedata r:id="rId1" o:title="BD10268_"/>
      </v:shape>
    </w:pict>
  </w:numPicBullet>
  <w:abstractNum w:abstractNumId="0">
    <w:nsid w:val="191C0C3E"/>
    <w:multiLevelType w:val="multilevel"/>
    <w:tmpl w:val="1506F0D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82132F7"/>
    <w:multiLevelType w:val="hybridMultilevel"/>
    <w:tmpl w:val="39501C60"/>
    <w:lvl w:ilvl="0" w:tplc="5BE2436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B316D"/>
    <w:multiLevelType w:val="hybridMultilevel"/>
    <w:tmpl w:val="B0DC96A4"/>
    <w:lvl w:ilvl="0" w:tplc="96104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F116F"/>
    <w:multiLevelType w:val="hybridMultilevel"/>
    <w:tmpl w:val="2632BD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FD4126"/>
    <w:multiLevelType w:val="hybridMultilevel"/>
    <w:tmpl w:val="07D24A3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347B2"/>
    <w:multiLevelType w:val="multilevel"/>
    <w:tmpl w:val="661E1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62742"/>
    <w:multiLevelType w:val="multilevel"/>
    <w:tmpl w:val="ACE6A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16"/>
  </w:num>
  <w:num w:numId="13">
    <w:abstractNumId w:val="13"/>
  </w:num>
  <w:num w:numId="14">
    <w:abstractNumId w:val="4"/>
  </w:num>
  <w:num w:numId="15">
    <w:abstractNumId w:val="3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44424"/>
    <w:rsid w:val="00022144"/>
    <w:rsid w:val="00030556"/>
    <w:rsid w:val="00060841"/>
    <w:rsid w:val="00060E5E"/>
    <w:rsid w:val="00076443"/>
    <w:rsid w:val="00080868"/>
    <w:rsid w:val="00084461"/>
    <w:rsid w:val="00091C7A"/>
    <w:rsid w:val="000C0E0E"/>
    <w:rsid w:val="000D23B8"/>
    <w:rsid w:val="000D565B"/>
    <w:rsid w:val="000E3AEB"/>
    <w:rsid w:val="000F2FAC"/>
    <w:rsid w:val="00107F72"/>
    <w:rsid w:val="0013400E"/>
    <w:rsid w:val="00135564"/>
    <w:rsid w:val="00144979"/>
    <w:rsid w:val="001517ED"/>
    <w:rsid w:val="0015231B"/>
    <w:rsid w:val="001554BE"/>
    <w:rsid w:val="00160C5F"/>
    <w:rsid w:val="00173EE8"/>
    <w:rsid w:val="001A0FEF"/>
    <w:rsid w:val="001C4385"/>
    <w:rsid w:val="001C51CA"/>
    <w:rsid w:val="001D6486"/>
    <w:rsid w:val="002012FB"/>
    <w:rsid w:val="00201AE7"/>
    <w:rsid w:val="00214778"/>
    <w:rsid w:val="0021571B"/>
    <w:rsid w:val="00227ECE"/>
    <w:rsid w:val="00231A7E"/>
    <w:rsid w:val="00241838"/>
    <w:rsid w:val="00242297"/>
    <w:rsid w:val="00252B0D"/>
    <w:rsid w:val="00255728"/>
    <w:rsid w:val="00255C6E"/>
    <w:rsid w:val="00256174"/>
    <w:rsid w:val="00262BCB"/>
    <w:rsid w:val="00273834"/>
    <w:rsid w:val="002742CE"/>
    <w:rsid w:val="00282A93"/>
    <w:rsid w:val="002842D2"/>
    <w:rsid w:val="00291AAE"/>
    <w:rsid w:val="002A0B38"/>
    <w:rsid w:val="002A4F37"/>
    <w:rsid w:val="002A5AD2"/>
    <w:rsid w:val="002C09A3"/>
    <w:rsid w:val="002D4327"/>
    <w:rsid w:val="002D4D36"/>
    <w:rsid w:val="002E09DC"/>
    <w:rsid w:val="002F5813"/>
    <w:rsid w:val="002F5D3D"/>
    <w:rsid w:val="00312CCB"/>
    <w:rsid w:val="00327CC2"/>
    <w:rsid w:val="00332FB0"/>
    <w:rsid w:val="00344424"/>
    <w:rsid w:val="003461B8"/>
    <w:rsid w:val="00352007"/>
    <w:rsid w:val="00366C1C"/>
    <w:rsid w:val="003758BA"/>
    <w:rsid w:val="0038166D"/>
    <w:rsid w:val="00382E7A"/>
    <w:rsid w:val="003878ED"/>
    <w:rsid w:val="00391FAB"/>
    <w:rsid w:val="00394062"/>
    <w:rsid w:val="003B43FF"/>
    <w:rsid w:val="003B73EF"/>
    <w:rsid w:val="003C073F"/>
    <w:rsid w:val="003C2420"/>
    <w:rsid w:val="003C5539"/>
    <w:rsid w:val="003D1A69"/>
    <w:rsid w:val="003D647F"/>
    <w:rsid w:val="003E0080"/>
    <w:rsid w:val="003E3599"/>
    <w:rsid w:val="003F4CF2"/>
    <w:rsid w:val="003F5BB4"/>
    <w:rsid w:val="0041650C"/>
    <w:rsid w:val="0042605E"/>
    <w:rsid w:val="004305D7"/>
    <w:rsid w:val="00437AB5"/>
    <w:rsid w:val="00465B59"/>
    <w:rsid w:val="004663C0"/>
    <w:rsid w:val="00467ACE"/>
    <w:rsid w:val="00471D11"/>
    <w:rsid w:val="00485C9A"/>
    <w:rsid w:val="004B1169"/>
    <w:rsid w:val="004B27AA"/>
    <w:rsid w:val="004B2A67"/>
    <w:rsid w:val="004C2D88"/>
    <w:rsid w:val="004D3E82"/>
    <w:rsid w:val="004E4956"/>
    <w:rsid w:val="004E53C8"/>
    <w:rsid w:val="004F10EF"/>
    <w:rsid w:val="004F238F"/>
    <w:rsid w:val="004F3F22"/>
    <w:rsid w:val="004F457C"/>
    <w:rsid w:val="004F45E3"/>
    <w:rsid w:val="004F478F"/>
    <w:rsid w:val="004F4B2B"/>
    <w:rsid w:val="004F561D"/>
    <w:rsid w:val="004F7255"/>
    <w:rsid w:val="00504F04"/>
    <w:rsid w:val="00520835"/>
    <w:rsid w:val="00525EC2"/>
    <w:rsid w:val="00532713"/>
    <w:rsid w:val="0053779C"/>
    <w:rsid w:val="00543798"/>
    <w:rsid w:val="0055241D"/>
    <w:rsid w:val="00572976"/>
    <w:rsid w:val="005941C6"/>
    <w:rsid w:val="005A503E"/>
    <w:rsid w:val="005A5A9B"/>
    <w:rsid w:val="005B2DC2"/>
    <w:rsid w:val="005B62F2"/>
    <w:rsid w:val="005C28F7"/>
    <w:rsid w:val="005E5214"/>
    <w:rsid w:val="005E52FB"/>
    <w:rsid w:val="005F245B"/>
    <w:rsid w:val="00602A74"/>
    <w:rsid w:val="00610633"/>
    <w:rsid w:val="0061157A"/>
    <w:rsid w:val="0061318E"/>
    <w:rsid w:val="00617B2C"/>
    <w:rsid w:val="00622737"/>
    <w:rsid w:val="0062315C"/>
    <w:rsid w:val="0062352D"/>
    <w:rsid w:val="00624D57"/>
    <w:rsid w:val="0062521D"/>
    <w:rsid w:val="00651585"/>
    <w:rsid w:val="00676366"/>
    <w:rsid w:val="006A128A"/>
    <w:rsid w:val="006A4FAD"/>
    <w:rsid w:val="006D29F9"/>
    <w:rsid w:val="007415D0"/>
    <w:rsid w:val="007528CC"/>
    <w:rsid w:val="00754295"/>
    <w:rsid w:val="00755645"/>
    <w:rsid w:val="00766BA3"/>
    <w:rsid w:val="00773D9A"/>
    <w:rsid w:val="00776FD1"/>
    <w:rsid w:val="007816DD"/>
    <w:rsid w:val="00781973"/>
    <w:rsid w:val="00791172"/>
    <w:rsid w:val="007A0601"/>
    <w:rsid w:val="007A0FEC"/>
    <w:rsid w:val="007A35E9"/>
    <w:rsid w:val="007A7AD5"/>
    <w:rsid w:val="007C0A9C"/>
    <w:rsid w:val="007C5E99"/>
    <w:rsid w:val="007D6E3A"/>
    <w:rsid w:val="007F7D89"/>
    <w:rsid w:val="00807D3B"/>
    <w:rsid w:val="00810019"/>
    <w:rsid w:val="00826AE2"/>
    <w:rsid w:val="00830853"/>
    <w:rsid w:val="008370DF"/>
    <w:rsid w:val="00843287"/>
    <w:rsid w:val="0084356D"/>
    <w:rsid w:val="00866E59"/>
    <w:rsid w:val="00897E0C"/>
    <w:rsid w:val="008A5CE3"/>
    <w:rsid w:val="008C7FED"/>
    <w:rsid w:val="008E5FD6"/>
    <w:rsid w:val="008E66FA"/>
    <w:rsid w:val="008F5E5C"/>
    <w:rsid w:val="00907755"/>
    <w:rsid w:val="00920170"/>
    <w:rsid w:val="00931A20"/>
    <w:rsid w:val="00931B47"/>
    <w:rsid w:val="009349A0"/>
    <w:rsid w:val="00937636"/>
    <w:rsid w:val="00950723"/>
    <w:rsid w:val="00966E0A"/>
    <w:rsid w:val="00972743"/>
    <w:rsid w:val="009846B3"/>
    <w:rsid w:val="009A15A4"/>
    <w:rsid w:val="009A620D"/>
    <w:rsid w:val="009B1B64"/>
    <w:rsid w:val="009B6B07"/>
    <w:rsid w:val="009D12CB"/>
    <w:rsid w:val="009D24B1"/>
    <w:rsid w:val="009E2335"/>
    <w:rsid w:val="009E6D3E"/>
    <w:rsid w:val="009E79E2"/>
    <w:rsid w:val="009F07F8"/>
    <w:rsid w:val="00A047EC"/>
    <w:rsid w:val="00A05E6D"/>
    <w:rsid w:val="00A10087"/>
    <w:rsid w:val="00A11E4B"/>
    <w:rsid w:val="00A25D69"/>
    <w:rsid w:val="00A42F33"/>
    <w:rsid w:val="00A45E78"/>
    <w:rsid w:val="00A62847"/>
    <w:rsid w:val="00A750D9"/>
    <w:rsid w:val="00A81310"/>
    <w:rsid w:val="00A81D8F"/>
    <w:rsid w:val="00A92C89"/>
    <w:rsid w:val="00A96308"/>
    <w:rsid w:val="00A97BC9"/>
    <w:rsid w:val="00AA02F9"/>
    <w:rsid w:val="00AB337A"/>
    <w:rsid w:val="00AB415C"/>
    <w:rsid w:val="00AD1DFD"/>
    <w:rsid w:val="00AD4FD5"/>
    <w:rsid w:val="00AE1C74"/>
    <w:rsid w:val="00AE7B45"/>
    <w:rsid w:val="00B00CD8"/>
    <w:rsid w:val="00B11788"/>
    <w:rsid w:val="00B25368"/>
    <w:rsid w:val="00B321E2"/>
    <w:rsid w:val="00B3341D"/>
    <w:rsid w:val="00B521BF"/>
    <w:rsid w:val="00B53AB4"/>
    <w:rsid w:val="00B761D8"/>
    <w:rsid w:val="00B8437B"/>
    <w:rsid w:val="00B9480B"/>
    <w:rsid w:val="00B967AF"/>
    <w:rsid w:val="00B97487"/>
    <w:rsid w:val="00BC146B"/>
    <w:rsid w:val="00BC51E6"/>
    <w:rsid w:val="00BD2975"/>
    <w:rsid w:val="00BD2E51"/>
    <w:rsid w:val="00BD3A51"/>
    <w:rsid w:val="00BD46F4"/>
    <w:rsid w:val="00BD6B5E"/>
    <w:rsid w:val="00BD7C40"/>
    <w:rsid w:val="00C0187A"/>
    <w:rsid w:val="00C0600F"/>
    <w:rsid w:val="00C06348"/>
    <w:rsid w:val="00C1789E"/>
    <w:rsid w:val="00C1799C"/>
    <w:rsid w:val="00C4159A"/>
    <w:rsid w:val="00C41F2E"/>
    <w:rsid w:val="00C44947"/>
    <w:rsid w:val="00C6167F"/>
    <w:rsid w:val="00C64B24"/>
    <w:rsid w:val="00C77DC7"/>
    <w:rsid w:val="00C9477D"/>
    <w:rsid w:val="00CA0746"/>
    <w:rsid w:val="00CA1C00"/>
    <w:rsid w:val="00CA3478"/>
    <w:rsid w:val="00CA3C24"/>
    <w:rsid w:val="00CB3E8B"/>
    <w:rsid w:val="00CB5CD6"/>
    <w:rsid w:val="00CB7A37"/>
    <w:rsid w:val="00CC5C13"/>
    <w:rsid w:val="00CE5119"/>
    <w:rsid w:val="00CE6EB8"/>
    <w:rsid w:val="00D210C4"/>
    <w:rsid w:val="00D22FD2"/>
    <w:rsid w:val="00D2680F"/>
    <w:rsid w:val="00D2730E"/>
    <w:rsid w:val="00D362D2"/>
    <w:rsid w:val="00D54D90"/>
    <w:rsid w:val="00D70ED5"/>
    <w:rsid w:val="00D73497"/>
    <w:rsid w:val="00D759A2"/>
    <w:rsid w:val="00D7659A"/>
    <w:rsid w:val="00DA4F5E"/>
    <w:rsid w:val="00DD3D85"/>
    <w:rsid w:val="00DD4AF2"/>
    <w:rsid w:val="00DD7FA5"/>
    <w:rsid w:val="00E2045D"/>
    <w:rsid w:val="00E230D4"/>
    <w:rsid w:val="00E26539"/>
    <w:rsid w:val="00E267C5"/>
    <w:rsid w:val="00E310EA"/>
    <w:rsid w:val="00E31DB4"/>
    <w:rsid w:val="00E32BA8"/>
    <w:rsid w:val="00E413CD"/>
    <w:rsid w:val="00E60B1D"/>
    <w:rsid w:val="00E6645F"/>
    <w:rsid w:val="00E81C06"/>
    <w:rsid w:val="00E86D73"/>
    <w:rsid w:val="00EB2E60"/>
    <w:rsid w:val="00EB2F08"/>
    <w:rsid w:val="00EC74D6"/>
    <w:rsid w:val="00ED67C7"/>
    <w:rsid w:val="00EE3088"/>
    <w:rsid w:val="00EE4C35"/>
    <w:rsid w:val="00EF46A1"/>
    <w:rsid w:val="00F05964"/>
    <w:rsid w:val="00F21F9C"/>
    <w:rsid w:val="00F42016"/>
    <w:rsid w:val="00F44F88"/>
    <w:rsid w:val="00F573E7"/>
    <w:rsid w:val="00F8340C"/>
    <w:rsid w:val="00FA02C8"/>
    <w:rsid w:val="00FA0F9B"/>
    <w:rsid w:val="00FA7AC8"/>
    <w:rsid w:val="00FB19DA"/>
    <w:rsid w:val="00FB1A0C"/>
    <w:rsid w:val="00FB1C27"/>
    <w:rsid w:val="00FB1CE3"/>
    <w:rsid w:val="00FB2C15"/>
    <w:rsid w:val="00FB38D7"/>
    <w:rsid w:val="00FC280E"/>
    <w:rsid w:val="00FC39D8"/>
    <w:rsid w:val="00FC73BA"/>
    <w:rsid w:val="00FE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589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Dirigente Spitaleri</cp:lastModifiedBy>
  <cp:revision>3</cp:revision>
  <cp:lastPrinted>2018-12-11T10:34:00Z</cp:lastPrinted>
  <dcterms:created xsi:type="dcterms:W3CDTF">2018-12-11T11:40:00Z</dcterms:created>
  <dcterms:modified xsi:type="dcterms:W3CDTF">2018-12-11T11:48:00Z</dcterms:modified>
</cp:coreProperties>
</file>