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8A" w:rsidRPr="009E798A" w:rsidRDefault="009E798A" w:rsidP="009E798A">
      <w:pPr>
        <w:pStyle w:val="NormaleWeb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E798A">
        <w:rPr>
          <w:rFonts w:ascii="Arial" w:hAnsi="Arial" w:cs="Arial"/>
          <w:color w:val="000000"/>
          <w:sz w:val="18"/>
          <w:szCs w:val="18"/>
        </w:rPr>
        <w:t xml:space="preserve">Iscrizioni on line al via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dal 15 gennaio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. Ci sarà un mese di tempo,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fino al 15 febbraio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, per scegliere la scuola preferita. Non c’è bisogno di correre: le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domande arrivate per prime non hanno diritto di precedenza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. Si potrà completare la procedura per tutto il periodo previsto. Le iscrizioni on line riguardano le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classi prime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 della scuola primaria, secondaria di primo e secondo grado e, per la prima volta, nelle Regioni che hanno aderito, i corsi di istruzione e formazione presso i Centri di formazione professionale regionali. Per la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scuola dell’infanzia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 resta in vigore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l'iscrizione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cartacea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. Le scuole paritarie non hanno obbligo di adesione alla procedura informatizzata. </w:t>
      </w:r>
    </w:p>
    <w:p w:rsidR="009E798A" w:rsidRPr="009E798A" w:rsidRDefault="009E798A" w:rsidP="009E798A">
      <w:pPr>
        <w:pStyle w:val="NormaleWeb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E798A">
        <w:rPr>
          <w:rFonts w:ascii="Arial" w:hAnsi="Arial" w:cs="Arial"/>
          <w:color w:val="000000"/>
          <w:sz w:val="18"/>
          <w:szCs w:val="18"/>
        </w:rPr>
        <w:t xml:space="preserve">Già da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lunedì 12 gennaio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 il Ministero dell’Istruzione offrirà alle famiglie la possibilità di prendere confidenza con il sito dedicato (</w:t>
      </w:r>
      <w:hyperlink r:id="rId5" w:history="1">
        <w:r w:rsidRPr="009E798A">
          <w:rPr>
            <w:rFonts w:ascii="Arial" w:hAnsi="Arial" w:cs="Arial"/>
            <w:color w:val="000000"/>
            <w:sz w:val="18"/>
            <w:szCs w:val="18"/>
            <w:u w:val="single"/>
          </w:rPr>
          <w:t>http://www.iscrizioni.istruzione.it</w:t>
        </w:r>
      </w:hyperlink>
      <w:r w:rsidRPr="009E798A">
        <w:rPr>
          <w:rFonts w:ascii="Arial" w:hAnsi="Arial" w:cs="Arial"/>
          <w:color w:val="000000"/>
          <w:sz w:val="18"/>
          <w:szCs w:val="18"/>
        </w:rPr>
        <w:t xml:space="preserve">) e di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potersi registrare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. La pagina web per le iscrizioni è stata rinnovata e resa più accessibile. A disposizione degli utenti diversi materiali informativi: una brochure sintetica, una guida approfondita, video tutorial, contatti telefonici per poter parlare (dal lunedì al venerdì, fra le 9.00 e le 18.00) con un operatore. </w:t>
      </w:r>
    </w:p>
    <w:p w:rsidR="009E798A" w:rsidRPr="009E798A" w:rsidRDefault="009E798A" w:rsidP="009E798A">
      <w:pPr>
        <w:pStyle w:val="NormaleWeb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E798A">
        <w:rPr>
          <w:rFonts w:ascii="Arial" w:hAnsi="Arial" w:cs="Arial"/>
          <w:color w:val="000000"/>
          <w:sz w:val="18"/>
          <w:szCs w:val="18"/>
        </w:rPr>
        <w:t xml:space="preserve">Anche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 xml:space="preserve">il portale ‘Scuola in </w:t>
      </w:r>
      <w:proofErr w:type="spellStart"/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chiaro’</w:t>
      </w:r>
      <w:proofErr w:type="spellEnd"/>
      <w:r w:rsidRPr="009E798A">
        <w:rPr>
          <w:rFonts w:ascii="Arial" w:hAnsi="Arial" w:cs="Arial"/>
          <w:color w:val="000000"/>
          <w:sz w:val="18"/>
          <w:szCs w:val="18"/>
        </w:rPr>
        <w:t>, che raccoglie schede sintetiche con informazioni su tutte le scuole del paese, è stato sottoposto ad un restyling in vista delle iscrizioni 2015. La funzione ricerca della scuola è stata resa più semplice e quest'anno sarà possibile cominciare la procedura di iscrizione telematica anche partendo dalla pagina della scuola prescelta. La grafica dei ‘mini-</w:t>
      </w:r>
      <w:proofErr w:type="spellStart"/>
      <w:r w:rsidRPr="009E798A">
        <w:rPr>
          <w:rFonts w:ascii="Arial" w:hAnsi="Arial" w:cs="Arial"/>
          <w:color w:val="000000"/>
          <w:sz w:val="18"/>
          <w:szCs w:val="18"/>
        </w:rPr>
        <w:t>siti’</w:t>
      </w:r>
      <w:proofErr w:type="spellEnd"/>
      <w:r w:rsidRPr="009E798A">
        <w:rPr>
          <w:rFonts w:ascii="Arial" w:hAnsi="Arial" w:cs="Arial"/>
          <w:color w:val="000000"/>
          <w:sz w:val="18"/>
          <w:szCs w:val="18"/>
        </w:rPr>
        <w:t xml:space="preserve"> degli istituti messi a disposizione dal portale è stata migliorata per consentire l’accesso, già al primo click, ad un numero maggiore di informazioni. A partire dal 15 gennaio uno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spot trasmesso sulle Reti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 </w:t>
      </w: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Rai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 ricorderà alle famiglie in che periodo e attraverso quali strumenti si potranno effettuare le iscrizioni on line. Il sistema ‘Iscrizioni on line’ si farà carico di avvisare le famiglie in tempo reale, via posta elettronica, dell’avvenuta registrazione e delle variazioni di stato della domanda. Sarà, inoltre, possibile seguire in ogni momento l’iter della domanda inoltrata. </w:t>
      </w:r>
    </w:p>
    <w:p w:rsidR="009E798A" w:rsidRPr="009E798A" w:rsidRDefault="009E798A" w:rsidP="009E798A">
      <w:pPr>
        <w:pStyle w:val="NormaleWeb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L’Ufficio Relazioni con il Pubblico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 resterà a disposizione attraverso il suo canale web </w:t>
      </w:r>
      <w:hyperlink r:id="rId6" w:tooltip="vai alla pagina" w:history="1">
        <w:r w:rsidRPr="009E798A">
          <w:rPr>
            <w:rFonts w:ascii="Arial" w:hAnsi="Arial" w:cs="Arial"/>
            <w:color w:val="000000"/>
            <w:sz w:val="18"/>
            <w:szCs w:val="18"/>
            <w:u w:val="single"/>
          </w:rPr>
          <w:t>http://www.istruzione.it/urp</w:t>
        </w:r>
      </w:hyperlink>
      <w:r w:rsidRPr="009E798A">
        <w:rPr>
          <w:rFonts w:ascii="Arial" w:hAnsi="Arial" w:cs="Arial"/>
          <w:color w:val="000000"/>
          <w:sz w:val="18"/>
          <w:szCs w:val="18"/>
        </w:rPr>
        <w:t xml:space="preserve">, via telefono (06.58492377 - 2379 - 2755 - 2796 - 2803), e-mail e in presenza attraverso gli sportelli presenti al </w:t>
      </w:r>
      <w:proofErr w:type="spellStart"/>
      <w:r w:rsidRPr="009E798A">
        <w:rPr>
          <w:rFonts w:ascii="Arial" w:hAnsi="Arial" w:cs="Arial"/>
          <w:color w:val="000000"/>
          <w:sz w:val="18"/>
          <w:szCs w:val="18"/>
        </w:rPr>
        <w:t>Miur</w:t>
      </w:r>
      <w:proofErr w:type="spellEnd"/>
      <w:r w:rsidRPr="009E798A">
        <w:rPr>
          <w:rFonts w:ascii="Arial" w:hAnsi="Arial" w:cs="Arial"/>
          <w:color w:val="000000"/>
          <w:sz w:val="18"/>
          <w:szCs w:val="18"/>
        </w:rPr>
        <w:t xml:space="preserve"> con orario rafforzato e continuato dalle 9 alle 18, dal lunedì al venerdì. Per supportare l'attività dell'Urp, in occasione delle iscrizioni on line, è stato anche attivato un </w:t>
      </w:r>
      <w:r w:rsidRPr="009E798A">
        <w:rPr>
          <w:rStyle w:val="Enfasicorsivo"/>
          <w:rFonts w:ascii="Arial" w:hAnsi="Arial" w:cs="Arial"/>
          <w:color w:val="000000"/>
          <w:sz w:val="18"/>
          <w:szCs w:val="18"/>
        </w:rPr>
        <w:t xml:space="preserve">help desk </w:t>
      </w:r>
      <w:r w:rsidRPr="009E798A">
        <w:rPr>
          <w:rFonts w:ascii="Arial" w:hAnsi="Arial" w:cs="Arial"/>
          <w:color w:val="000000"/>
          <w:sz w:val="18"/>
          <w:szCs w:val="18"/>
        </w:rPr>
        <w:t xml:space="preserve">che risponderà al numero 06.58494025 a cui le famiglie potranno rivolgersi per chiarimenti e aiuto. Anche quest’anno sarà attivato, come nel 2014, un questionario di </w:t>
      </w:r>
      <w:proofErr w:type="spellStart"/>
      <w:r w:rsidRPr="009E798A">
        <w:rPr>
          <w:rStyle w:val="Enfasicorsivo"/>
          <w:rFonts w:ascii="Arial" w:hAnsi="Arial" w:cs="Arial"/>
          <w:color w:val="000000"/>
          <w:sz w:val="18"/>
          <w:szCs w:val="18"/>
        </w:rPr>
        <w:t>customer</w:t>
      </w:r>
      <w:proofErr w:type="spellEnd"/>
      <w:r w:rsidRPr="009E798A">
        <w:rPr>
          <w:rStyle w:val="Enfasicorsivo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E798A">
        <w:rPr>
          <w:rStyle w:val="Enfasicorsivo"/>
          <w:rFonts w:ascii="Arial" w:hAnsi="Arial" w:cs="Arial"/>
          <w:color w:val="000000"/>
          <w:sz w:val="18"/>
          <w:szCs w:val="18"/>
        </w:rPr>
        <w:t>satisfaction</w:t>
      </w:r>
      <w:proofErr w:type="spellEnd"/>
      <w:r w:rsidRPr="009E798A">
        <w:rPr>
          <w:rFonts w:ascii="Arial" w:hAnsi="Arial" w:cs="Arial"/>
          <w:color w:val="000000"/>
          <w:sz w:val="18"/>
          <w:szCs w:val="18"/>
        </w:rPr>
        <w:t xml:space="preserve"> per raccogliere le opinioni degli utenti sul servizio. </w:t>
      </w:r>
    </w:p>
    <w:p w:rsidR="009E798A" w:rsidRPr="009E798A" w:rsidRDefault="009E798A" w:rsidP="009E798A">
      <w:pPr>
        <w:pStyle w:val="NormaleWeb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 </w:t>
      </w:r>
    </w:p>
    <w:p w:rsidR="009E798A" w:rsidRPr="009E798A" w:rsidRDefault="009E798A" w:rsidP="009E798A">
      <w:pPr>
        <w:pStyle w:val="NormaleWeb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E798A">
        <w:rPr>
          <w:rStyle w:val="Enfasigrassetto"/>
          <w:rFonts w:ascii="Arial" w:hAnsi="Arial" w:cs="Arial"/>
          <w:color w:val="000000"/>
          <w:sz w:val="18"/>
          <w:szCs w:val="18"/>
        </w:rPr>
        <w:t>Link utili:</w:t>
      </w:r>
      <w:r w:rsidRPr="009E798A">
        <w:rPr>
          <w:rFonts w:ascii="Arial" w:hAnsi="Arial" w:cs="Arial"/>
          <w:color w:val="000000"/>
          <w:sz w:val="18"/>
          <w:szCs w:val="18"/>
        </w:rPr>
        <w:br/>
        <w:t xml:space="preserve">La circolare </w:t>
      </w:r>
      <w:proofErr w:type="spellStart"/>
      <w:r w:rsidRPr="009E798A">
        <w:rPr>
          <w:rFonts w:ascii="Arial" w:hAnsi="Arial" w:cs="Arial"/>
          <w:color w:val="000000"/>
          <w:sz w:val="18"/>
          <w:szCs w:val="18"/>
        </w:rPr>
        <w:t>Miur</w:t>
      </w:r>
      <w:proofErr w:type="spellEnd"/>
      <w:r w:rsidRPr="009E798A">
        <w:rPr>
          <w:rFonts w:ascii="Arial" w:hAnsi="Arial" w:cs="Arial"/>
          <w:color w:val="000000"/>
          <w:sz w:val="18"/>
          <w:szCs w:val="18"/>
        </w:rPr>
        <w:t xml:space="preserve"> sulle iscrizioni</w:t>
      </w:r>
      <w:r w:rsidRPr="009E798A">
        <w:rPr>
          <w:rFonts w:ascii="Arial" w:hAnsi="Arial" w:cs="Arial"/>
          <w:color w:val="000000"/>
          <w:sz w:val="18"/>
          <w:szCs w:val="18"/>
        </w:rPr>
        <w:br/>
      </w:r>
      <w:hyperlink r:id="rId7" w:tooltip="scarica l'allegato" w:history="1">
        <w:r w:rsidRPr="009E798A">
          <w:rPr>
            <w:rFonts w:ascii="Arial" w:hAnsi="Arial" w:cs="Arial"/>
            <w:color w:val="000000"/>
            <w:sz w:val="18"/>
            <w:szCs w:val="18"/>
            <w:u w:val="single"/>
          </w:rPr>
          <w:t>http://www.istruzione.it/allegati/2014/CIRCOLARE_N.510001.pdf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Il </w:t>
      </w:r>
      <w:bookmarkStart w:id="0" w:name="_GoBack"/>
      <w:bookmarkEnd w:id="0"/>
      <w:r w:rsidRPr="009E798A">
        <w:rPr>
          <w:rFonts w:ascii="Arial" w:hAnsi="Arial" w:cs="Arial"/>
          <w:color w:val="000000"/>
          <w:sz w:val="18"/>
          <w:szCs w:val="18"/>
        </w:rPr>
        <w:t>precedente comunicato sulle iscrizioni on line</w:t>
      </w:r>
      <w:r w:rsidRPr="009E798A">
        <w:rPr>
          <w:rFonts w:ascii="Arial" w:hAnsi="Arial" w:cs="Arial"/>
          <w:color w:val="000000"/>
          <w:sz w:val="18"/>
          <w:szCs w:val="18"/>
        </w:rPr>
        <w:br/>
      </w:r>
      <w:hyperlink r:id="rId8" w:tooltip="vai alla pagina" w:history="1">
        <w:r w:rsidRPr="009E798A">
          <w:rPr>
            <w:rFonts w:ascii="Arial" w:hAnsi="Arial" w:cs="Arial"/>
            <w:color w:val="000000"/>
            <w:sz w:val="18"/>
            <w:szCs w:val="18"/>
            <w:u w:val="single"/>
          </w:rPr>
          <w:t>http://hubmiur.pubblica.istruzione.it/web/ministero/cs161214</w:t>
        </w:r>
      </w:hyperlink>
    </w:p>
    <w:p w:rsidR="00516389" w:rsidRDefault="00516389"/>
    <w:sectPr w:rsidR="00516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8A"/>
    <w:rsid w:val="00516389"/>
    <w:rsid w:val="009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E798A"/>
    <w:rPr>
      <w:b w:val="0"/>
      <w:bCs w:val="0"/>
      <w:i/>
      <w:iCs/>
    </w:rPr>
  </w:style>
  <w:style w:type="character" w:styleId="Enfasigrassetto">
    <w:name w:val="Strong"/>
    <w:basedOn w:val="Carpredefinitoparagrafo"/>
    <w:uiPriority w:val="22"/>
    <w:qFormat/>
    <w:rsid w:val="009E798A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9E798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E798A"/>
    <w:rPr>
      <w:b w:val="0"/>
      <w:bCs w:val="0"/>
      <w:i/>
      <w:iCs/>
    </w:rPr>
  </w:style>
  <w:style w:type="character" w:styleId="Enfasigrassetto">
    <w:name w:val="Strong"/>
    <w:basedOn w:val="Carpredefinitoparagrafo"/>
    <w:uiPriority w:val="22"/>
    <w:qFormat/>
    <w:rsid w:val="009E798A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9E798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9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3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miur.pubblica.istruzione.it/web/ministero/cs161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.it/allegati/2014/CIRCOLARE_N.51000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truzione.it/urp" TargetMode="External"/><Relationship Id="rId5" Type="http://schemas.openxmlformats.org/officeDocument/2006/relationships/hyperlink" Target="http://www.iscrizioni.istruzione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ASUS_X52J</dc:creator>
  <cp:lastModifiedBy>ASUS_X52J</cp:lastModifiedBy>
  <cp:revision>1</cp:revision>
  <dcterms:created xsi:type="dcterms:W3CDTF">2015-01-17T11:54:00Z</dcterms:created>
  <dcterms:modified xsi:type="dcterms:W3CDTF">2015-01-17T11:54:00Z</dcterms:modified>
</cp:coreProperties>
</file>